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3.png" ContentType="image/pn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rFonts w:cs="Times New Roman" w:ascii="Times New Roman" w:hAnsi="Times New Roman"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Istanza di accesso civico e accesso generalizzato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rFonts w:cs="Times New Roman" w:ascii="Times New Roman" w:hAnsi="Times New Roman"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Art. 5, co. 1 e 11, del D. Lgs. 14/03/2013 n. 33 come modificato ed integrato dal D. Lgs 25/05/2016, n. 97</w:t>
      </w:r>
    </w:p>
    <w:p>
      <w:pPr>
        <w:pStyle w:val="Normal"/>
        <w:spacing w:lineRule="auto" w:line="240"/>
        <w:jc w:val="both"/>
        <w:rPr>
          <w:rFonts w:cs="Times New Roman" w:ascii="Times New Roman" w:hAnsi="Times New Roman"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ab/>
        <w:tab/>
        <w:tab/>
        <w:tab/>
        <w:tab/>
        <w:tab/>
        <w:tab/>
        <w:tab/>
        <w:t xml:space="preserve"> Spett.le Comune di Ponzano Veneto</w:t>
      </w:r>
    </w:p>
    <w:p>
      <w:pPr>
        <w:pStyle w:val="Normal"/>
        <w:spacing w:lineRule="auto" w:line="240"/>
        <w:jc w:val="both"/>
        <w:rPr>
          <w:rFonts w:cs="Times New Roman" w:ascii="Times New Roman" w:hAnsi="Times New Roman"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ab/>
        <w:tab/>
        <w:tab/>
        <w:tab/>
        <w:tab/>
        <w:tab/>
        <w:tab/>
        <w:tab/>
        <w:t xml:space="preserve">  Via G. B. Cicogna SN</w:t>
      </w:r>
    </w:p>
    <w:p>
      <w:pPr>
        <w:pStyle w:val="Normal"/>
        <w:spacing w:lineRule="auto" w:line="240"/>
        <w:jc w:val="both"/>
        <w:rPr>
          <w:rFonts w:cs="Times New Roman" w:ascii="Times New Roman" w:hAnsi="Times New Roman"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</w:t>
      </w:r>
      <w:r>
        <w:rPr>
          <w:rFonts w:cs="Times New Roman" w:ascii="Times New Roman" w:hAnsi="Times New Roman"/>
          <w:b/>
          <w:sz w:val="20"/>
          <w:szCs w:val="20"/>
        </w:rPr>
        <w:t>31050  Ponzano Veneto</w:t>
      </w:r>
    </w:p>
    <w:p>
      <w:pPr>
        <w:pStyle w:val="Normal"/>
        <w:spacing w:lineRule="auto" w:line="240"/>
        <w:jc w:val="right"/>
        <w:rPr/>
      </w:pPr>
      <w:r>
        <w:rPr/>
      </w:r>
    </w:p>
    <w:p>
      <w:pPr>
        <w:pStyle w:val="Normal"/>
        <w:jc w:val="both"/>
        <w:rPr>
          <w:rFonts w:cs="Times New Roman"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Io sottoscritto/a _____________________________________nato/a____________________________________</w:t>
      </w:r>
    </w:p>
    <w:p>
      <w:pPr>
        <w:pStyle w:val="Normal"/>
        <w:jc w:val="both"/>
        <w:rPr>
          <w:rFonts w:cs="Times New Roman"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il_________________________________e residente in _______________________________________________</w:t>
      </w:r>
    </w:p>
    <w:p>
      <w:pPr>
        <w:pStyle w:val="Normal"/>
        <w:jc w:val="both"/>
        <w:rPr>
          <w:rFonts w:cs="Times New Roman"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___________________________________________________________________________________________</w:t>
      </w:r>
    </w:p>
    <w:p>
      <w:pPr>
        <w:pStyle w:val="Normal"/>
        <w:jc w:val="center"/>
        <w:rPr>
          <w:rFonts w:cs="Times New Roman"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CHIEDO DI</w:t>
      </w:r>
    </w:p>
    <w:p>
      <w:pPr>
        <w:pStyle w:val="Normal"/>
        <w:ind w:left="360" w:right="0" w:hanging="0"/>
        <w:jc w:val="both"/>
        <w:rPr>
          <w:rFonts w:cs="Times New Roman" w:ascii="Times New Roman" w:hAnsi="Times New Roman"/>
          <w:i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  <w:shd w:fill="C0C0C0" w:val="clear"/>
        </w:rPr>
        <w:t>□</w:t>
      </w: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 xml:space="preserve">avere il link o l’indicazione di dove reperire sul sito comunale i seguenti documenti che, a norma del D. Lgs. 33/2013 codesta Amministrazione aveva l’obbligo di pubblicare nell’apposita sezione del sito comunale denominata </w:t>
      </w:r>
      <w:r>
        <w:rPr>
          <w:rFonts w:cs="Times New Roman" w:ascii="Times New Roman" w:hAnsi="Times New Roman"/>
          <w:i/>
          <w:sz w:val="20"/>
          <w:szCs w:val="20"/>
        </w:rPr>
        <w:t>“AMMINISTRAZIONE TRASPARENTE”</w:t>
      </w:r>
    </w:p>
    <w:p>
      <w:pPr>
        <w:pStyle w:val="Normal"/>
        <w:ind w:left="360" w:right="0" w:hanging="0"/>
        <w:jc w:val="both"/>
        <w:rPr/>
      </w:pPr>
      <w:r>
        <w:rPr/>
      </w:r>
    </w:p>
    <w:p>
      <w:pPr>
        <w:pStyle w:val="Normal"/>
        <w:ind w:left="360" w:right="0" w:hanging="0"/>
        <w:jc w:val="both"/>
        <w:rPr>
          <w:rFonts w:cs="Times New Roman" w:ascii="Times New Roman" w:hAnsi="Times New Roman"/>
          <w:i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  <w:shd w:fill="C0C0C0" w:val="clear"/>
        </w:rPr>
        <w:t>□</w:t>
      </w: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 xml:space="preserve">poter consultare i seguenti documenti, che non fanno parte di </w:t>
      </w:r>
      <w:r>
        <w:rPr>
          <w:rFonts w:cs="Times New Roman" w:ascii="Times New Roman" w:hAnsi="Times New Roman"/>
          <w:i/>
          <w:sz w:val="20"/>
          <w:szCs w:val="20"/>
        </w:rPr>
        <w:t>“AMMINISTRAZIONE TRASPARENTE”</w:t>
      </w:r>
    </w:p>
    <w:p>
      <w:pPr>
        <w:pStyle w:val="Normal"/>
        <w:ind w:left="360" w:right="0" w:hanging="0"/>
        <w:jc w:val="both"/>
        <w:rPr/>
      </w:pPr>
      <w:r>
        <w:rPr/>
      </w:r>
    </w:p>
    <w:p>
      <w:pPr>
        <w:pStyle w:val="Normal"/>
        <w:ind w:left="360" w:right="0" w:hanging="0"/>
        <w:jc w:val="both"/>
        <w:rPr>
          <w:rFonts w:cs="Times New Roman" w:ascii="Times New Roman" w:hAnsi="Times New Roman"/>
          <w:i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  <w:shd w:fill="C0C0C0" w:val="clear"/>
        </w:rPr>
        <w:t>□</w:t>
      </w: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 xml:space="preserve">poter avere copia dei seguenti documenti, che non fanno parte di </w:t>
      </w:r>
      <w:r>
        <w:rPr>
          <w:rFonts w:cs="Times New Roman" w:ascii="Times New Roman" w:hAnsi="Times New Roman"/>
          <w:i/>
          <w:sz w:val="20"/>
          <w:szCs w:val="20"/>
        </w:rPr>
        <w:t>“AMMINISTRAZIONE TRASPARENTE”</w:t>
      </w:r>
    </w:p>
    <w:p>
      <w:pPr>
        <w:pStyle w:val="Normal"/>
        <w:ind w:left="360" w:right="0" w:hanging="0"/>
        <w:jc w:val="both"/>
        <w:rPr/>
      </w:pPr>
      <w:r>
        <w:rPr/>
      </w:r>
    </w:p>
    <w:p>
      <w:pPr>
        <w:pStyle w:val="Normal"/>
        <w:jc w:val="both"/>
        <w:rPr>
          <w:rFonts w:cs="Times New Roman" w:ascii="Times New Roman" w:hAnsi="Times New Roman"/>
          <w:i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Chiedo anche di essere informato quando l’adempimento della pubblicazione sarà eseguito da codesto Comune rispetto ai documenti indicati che avrebbero dovuto essere già pubblicati in che non fanno parte di </w:t>
      </w:r>
      <w:r>
        <w:rPr>
          <w:rFonts w:cs="Times New Roman" w:ascii="Times New Roman" w:hAnsi="Times New Roman"/>
          <w:i/>
          <w:sz w:val="20"/>
          <w:szCs w:val="20"/>
        </w:rPr>
        <w:t>“AMMINISTRAZIONE TRASPARENTE”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rFonts w:cs="Times New Roman"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Per ogni necessità i miei contatti sono i seguenti:</w:t>
      </w:r>
    </w:p>
    <w:p>
      <w:pPr>
        <w:pStyle w:val="Normal"/>
        <w:spacing w:lineRule="auto" w:line="240"/>
        <w:jc w:val="both"/>
        <w:rPr>
          <w:rFonts w:cs="Times New Roman"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e-mail ……………………………………………</w:t>
      </w:r>
    </w:p>
    <w:p>
      <w:pPr>
        <w:pStyle w:val="Normal"/>
        <w:spacing w:lineRule="auto" w:line="240"/>
        <w:jc w:val="both"/>
        <w:rPr>
          <w:rFonts w:cs="Times New Roman"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cell.     ……………………………………………</w:t>
      </w:r>
    </w:p>
    <w:p>
      <w:pPr>
        <w:pStyle w:val="Normal"/>
        <w:spacing w:lineRule="auto" w:line="240"/>
        <w:jc w:val="both"/>
        <w:rPr>
          <w:rFonts w:cs="Times New Roman"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PEC     ……………………………………………</w:t>
      </w:r>
    </w:p>
    <w:p>
      <w:pPr>
        <w:pStyle w:val="Normal"/>
        <w:spacing w:lineRule="auto" w:line="240"/>
        <w:jc w:val="both"/>
        <w:rPr/>
      </w:pPr>
      <w:r>
        <w:rPr/>
      </w:r>
    </w:p>
    <w:p>
      <w:pPr>
        <w:pStyle w:val="Normal"/>
        <w:spacing w:lineRule="auto" w:line="240"/>
        <w:jc w:val="both"/>
        <w:rPr>
          <w:rFonts w:cs="Times New Roman"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Allego fotocopia non autenticata di un mio documento di identità (necessaria solo se l'istanza è presentata attraverso sistemi di posta ordinaria o elettronica) e i seguenti documenti :</w:t>
      </w:r>
    </w:p>
    <w:p>
      <w:pPr>
        <w:pStyle w:val="Normal"/>
        <w:spacing w:lineRule="auto" w:line="240"/>
        <w:jc w:val="both"/>
        <w:rPr>
          <w:rFonts w:cs="Times New Roman"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…………………………………………………………………………………………………</w:t>
      </w:r>
    </w:p>
    <w:p>
      <w:pPr>
        <w:pStyle w:val="Normal"/>
        <w:spacing w:lineRule="auto" w:line="240"/>
        <w:jc w:val="both"/>
        <w:rPr>
          <w:rFonts w:cs="Times New Roman"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0"/>
          <w:szCs w:val="20"/>
        </w:rPr>
        <w:t>.</w:t>
      </w:r>
    </w:p>
    <w:p>
      <w:pPr>
        <w:pStyle w:val="Normal"/>
        <w:jc w:val="both"/>
        <w:rPr>
          <w:rFonts w:cs="Times New Roman"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Distinti saluti</w:t>
        <w:tab/>
        <w:tab/>
        <w:tab/>
        <w:tab/>
        <w:tab/>
        <w:tab/>
        <w:tab/>
        <w:tab/>
        <w:tab/>
        <w:t>(FIRMA)</w:t>
      </w:r>
    </w:p>
    <w:p>
      <w:pPr>
        <w:pStyle w:val="Normal"/>
        <w:jc w:val="both"/>
        <w:rPr>
          <w:rFonts w:cs="Times New Roman"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                         </w:t>
      </w:r>
      <w:r>
        <w:rPr>
          <w:rFonts w:cs="Times New Roman" w:ascii="Times New Roman" w:hAnsi="Times New Roman"/>
          <w:sz w:val="20"/>
          <w:szCs w:val="20"/>
        </w:rPr>
        <w:tab/>
        <w:tab/>
        <w:tab/>
        <w:tab/>
        <w:tab/>
        <w:tab/>
        <w:tab/>
        <w:t>…………………………..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rFonts w:cs="Times New Roman" w:ascii="Times New Roman" w:hAnsi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Ai sensi dell’art. 38 D.P.R. 445 del 28.12.2000 la dichiarazione è sottoscritta dall’interessato in presenza del dipendente addetto ovvero sottoscritta e inviata insieme alla fotocopia non autenticata di un documento di identità del dichiarante, all’ufficio competente via fax, tramite un incaricato, oppure a mezzo posta.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rFonts w:cs="Times New Roman" w:ascii="Times New Roman" w:hAnsi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FIRMATA DAL DICHIARANTE</w:t>
        <w:tab/>
        <w:tab/>
        <w:tab/>
        <w:tab/>
        <w:tab/>
        <w:tab/>
        <w:t>SI ALLEGA FOTOCOPIA: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rFonts w:cs="Times New Roman" w:ascii="Times New Roman" w:hAnsi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             </w:t>
      </w:r>
      <w:r>
        <w:rPr>
          <w:rFonts w:cs="Times New Roman" w:ascii="Times New Roman" w:hAnsi="Times New Roman"/>
          <w:sz w:val="18"/>
          <w:szCs w:val="18"/>
        </w:rPr>
        <w:t>IN MIA PRESENZA</w:t>
        <w:tab/>
        <w:tab/>
        <w:tab/>
        <w:tab/>
        <w:tab/>
        <w:tab/>
        <w:t xml:space="preserve">                □ CARTA DI IDENTITA’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rFonts w:cs="Times New Roman" w:ascii="Times New Roman" w:hAnsi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                </w:t>
      </w:r>
      <w:r>
        <w:rPr>
          <w:rFonts w:cs="Times New Roman" w:ascii="Times New Roman" w:hAnsi="Times New Roman"/>
          <w:sz w:val="18"/>
          <w:szCs w:val="18"/>
        </w:rPr>
        <w:t>L’ADDETTO</w:t>
        <w:tab/>
        <w:tab/>
        <w:tab/>
        <w:tab/>
        <w:tab/>
        <w:tab/>
        <w:tab/>
        <w:t>□  PASSAPORTO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rFonts w:cs="Times New Roman" w:ascii="Times New Roman" w:hAnsi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ab/>
        <w:tab/>
        <w:tab/>
        <w:tab/>
        <w:tab/>
        <w:tab/>
        <w:tab/>
        <w:tab/>
        <w:tab/>
        <w:t>□ PATENTE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 w:after="200"/>
        <w:jc w:val="both"/>
        <w:rPr>
          <w:rFonts w:cs="Times New Roman" w:ascii="Times New Roman" w:hAnsi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ab/>
        <w:tab/>
        <w:tab/>
        <w:tab/>
        <w:tab/>
        <w:tab/>
        <w:tab/>
        <w:tab/>
        <w:tab/>
        <w:t>□ ……………………………….</w:t>
      </w:r>
    </w:p>
    <w:sectPr>
      <w:headerReference w:type="default" r:id="rId2"/>
      <w:type w:val="nextPage"/>
      <w:pgSz w:w="11906" w:h="16838"/>
      <w:pgMar w:left="1134" w:right="1134" w:header="1417" w:top="353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tbl>
    <w:tblPr>
      <w:jc w:val="left"/>
      <w:tblInd w:w="55" w:type="dxa"/>
      <w:tblBorders>
        <w:top w:val="nil"/>
        <w:left w:val="nil"/>
        <w:bottom w:val="nil"/>
        <w:insideH w:val="nil"/>
        <w:right w:val="nil"/>
        <w:insideV w:val="nil"/>
      </w:tblBorders>
      <w:tblCellMar>
        <w:top w:w="55" w:type="dxa"/>
        <w:left w:w="55" w:type="dxa"/>
        <w:bottom w:w="55" w:type="dxa"/>
        <w:right w:w="55" w:type="dxa"/>
      </w:tblCellMar>
    </w:tblPr>
    <w:tblGrid>
      <w:gridCol w:w="1964"/>
      <w:gridCol w:w="7680"/>
    </w:tblGrid>
    <w:tr>
      <w:trPr>
        <w:trHeight w:val="1305" w:hRule="atLeast"/>
        <w:cantSplit w:val="false"/>
      </w:trPr>
      <w:tc>
        <w:tcPr>
          <w:tcW w:w="1964" w:type="dxa"/>
          <w:tcBorders>
            <w:top w:val="nil"/>
            <w:left w:val="nil"/>
            <w:bottom w:val="nil"/>
            <w:insideH w:val="nil"/>
            <w:right w:val="nil"/>
            <w:insideV w:val="nil"/>
          </w:tcBorders>
          <w:shd w:fill="FFFFFF" w:val="clear"/>
        </w:tcPr>
        <w:p>
          <w:pPr>
            <w:pStyle w:val="Contenutotabella"/>
            <w:spacing w:before="0" w:after="200"/>
            <w:rPr/>
          </w:pPr>
          <w:r>
            <w:rPr/>
            <w:drawing>
              <wp:anchor behindDoc="0" distT="0" distB="0" distL="0" distR="0" simplePos="0" locked="0" layoutInCell="1" allowOverlap="1" relativeHeight="1">
                <wp:simplePos x="0" y="0"/>
                <wp:positionH relativeFrom="column">
                  <wp:posOffset>-44450</wp:posOffset>
                </wp:positionH>
                <wp:positionV relativeFrom="paragraph">
                  <wp:posOffset>7620</wp:posOffset>
                </wp:positionV>
                <wp:extent cx="1205865" cy="1024890"/>
                <wp:effectExtent l="0" t="0" r="0" b="0"/>
                <wp:wrapSquare wrapText="largest"/>
                <wp:docPr id="0" name="Picture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5865" cy="1024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680" w:type="dxa"/>
          <w:tcBorders>
            <w:top w:val="nil"/>
            <w:left w:val="single" w:sz="2" w:space="0" w:color="000001"/>
            <w:bottom w:val="nil"/>
            <w:insideH w:val="nil"/>
            <w:right w:val="nil"/>
            <w:insideV w:val="nil"/>
          </w:tcBorders>
          <w:shd w:fill="FFFFFF" w:val="clear"/>
          <w:tcMar>
            <w:left w:w="51" w:type="dxa"/>
          </w:tcMar>
        </w:tcPr>
        <w:p>
          <w:pPr>
            <w:pStyle w:val="Contenutotabella"/>
            <w:jc w:val="center"/>
            <w:rPr>
              <w:rFonts w:cs="Times New Roman" w:ascii="Times New Roman" w:hAnsi="Times New Roman"/>
              <w:b/>
              <w:bCs/>
              <w:spacing w:val="60"/>
              <w:sz w:val="36"/>
              <w:szCs w:val="36"/>
            </w:rPr>
          </w:pPr>
          <w:r>
            <w:rPr>
              <w:rFonts w:cs="Times New Roman" w:ascii="Times New Roman" w:hAnsi="Times New Roman"/>
              <w:b/>
              <w:bCs/>
              <w:spacing w:val="60"/>
              <w:sz w:val="36"/>
              <w:szCs w:val="36"/>
            </w:rPr>
            <w:t>Comune di Ponzano Veneto</w:t>
          </w:r>
        </w:p>
        <w:p>
          <w:pPr>
            <w:pStyle w:val="Contenutotabella"/>
            <w:spacing w:before="0" w:after="200"/>
            <w:jc w:val="center"/>
            <w:rPr>
              <w:rFonts w:cs="Times New Roman" w:ascii="Times New Roman" w:hAnsi="Times New Roman"/>
              <w:b w:val="false"/>
              <w:bCs w:val="false"/>
              <w:i/>
              <w:iCs/>
              <w:sz w:val="28"/>
              <w:szCs w:val="28"/>
            </w:rPr>
          </w:pPr>
          <w:r>
            <w:rPr>
              <w:rFonts w:cs="Times New Roman" w:ascii="Times New Roman" w:hAnsi="Times New Roman"/>
              <w:b w:val="false"/>
              <w:bCs w:val="false"/>
              <w:i/>
              <w:iCs/>
              <w:sz w:val="28"/>
              <w:szCs w:val="28"/>
            </w:rPr>
            <w:t>Provincia di Treviso</w:t>
          </w:r>
        </w:p>
      </w:tc>
    </w:tr>
  </w:tbl>
  <w:p>
    <w:pPr>
      <w:pStyle w:val="Normal"/>
      <w:spacing w:before="0" w:after="20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it-IT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a51a4c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00000A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IntestazioneCarattere" w:customStyle="1">
    <w:name w:val="Intestazione Carattere"/>
    <w:uiPriority w:val="99"/>
    <w:semiHidden/>
    <w:link w:val="Intestazione"/>
    <w:rsid w:val="001d0bb3"/>
    <w:basedOn w:val="DefaultParagraphFont"/>
    <w:rPr/>
  </w:style>
  <w:style w:type="character" w:styleId="PidipaginaCarattere" w:customStyle="1">
    <w:name w:val="Piè di pagina Carattere"/>
    <w:uiPriority w:val="99"/>
    <w:semiHidden/>
    <w:link w:val="Pidipagina"/>
    <w:rsid w:val="001d0bb3"/>
    <w:basedOn w:val="DefaultParagraphFont"/>
    <w:rPr/>
  </w:style>
  <w:style w:type="paragraph" w:styleId="Titolo">
    <w:name w:val="Titolo"/>
    <w:basedOn w:val="Normal"/>
    <w:next w:val="Corpodeltes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Mangal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pPr>
      <w:suppressLineNumbers/>
    </w:pPr>
    <w:rPr>
      <w:rFonts w:cs="Mangal"/>
    </w:rPr>
  </w:style>
  <w:style w:type="paragraph" w:styleId="ListParagraph">
    <w:name w:val="List Paragraph"/>
    <w:uiPriority w:val="34"/>
    <w:qFormat/>
    <w:rsid w:val="00430131"/>
    <w:basedOn w:val="Normal"/>
    <w:pPr>
      <w:spacing w:before="0" w:after="200"/>
      <w:ind w:left="720" w:right="0" w:hanging="0"/>
      <w:contextualSpacing/>
    </w:pPr>
    <w:rPr/>
  </w:style>
  <w:style w:type="paragraph" w:styleId="Intestazione">
    <w:name w:val="Intestazione"/>
    <w:uiPriority w:val="99"/>
    <w:semiHidden/>
    <w:unhideWhenUsed/>
    <w:link w:val="IntestazioneCarattere"/>
    <w:rsid w:val="001d0bb3"/>
    <w:basedOn w:val="Normal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Piè di pagina"/>
    <w:uiPriority w:val="99"/>
    <w:semiHidden/>
    <w:unhideWhenUsed/>
    <w:link w:val="PidipaginaCarattere"/>
    <w:rsid w:val="001d0bb3"/>
    <w:basedOn w:val="Normal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Contenutotabella">
    <w:name w:val="Contenuto tabella"/>
    <w:basedOn w:val="Normal"/>
    <w:pPr>
      <w:suppressLineNumbers/>
    </w:pPr>
    <w:rPr/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5621E2-B605-4D94-9B2D-10AA17440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LibreOffice/4.2.8.2$Windows_x86 LibreOffice_project/48d50dbfc06349262c9d50868e5c1f630a573ebd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2018-01-24T10:00:00Z</dcterms:created>
  <dc:creator>calchera</dc:creator>
  <dc:language>it-IT</dc:language>
  <cp:lastModifiedBy>segretario</cp:lastModifiedBy>
  <dcterms:modified xsi:type="dcterms:W3CDTF">2018-01-24T10:04:00Z</dcterms:modified>
  <cp:revision>4</cp:revision>
</cp:coreProperties>
</file>